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1" w:rsidRPr="0011450A" w:rsidRDefault="00ED1381" w:rsidP="00ED13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1450A">
        <w:rPr>
          <w:rFonts w:ascii="Times New Roman" w:hAnsi="Times New Roman" w:cs="Times New Roman"/>
          <w:b/>
          <w:sz w:val="24"/>
          <w:szCs w:val="24"/>
          <w:lang w:eastAsia="tr-TR"/>
        </w:rPr>
        <w:t>T.C.</w:t>
      </w:r>
    </w:p>
    <w:p w:rsidR="00ED1381" w:rsidRPr="0011450A" w:rsidRDefault="00ED1381" w:rsidP="00ED13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1450A">
        <w:rPr>
          <w:rFonts w:ascii="Times New Roman" w:hAnsi="Times New Roman" w:cs="Times New Roman"/>
          <w:b/>
          <w:sz w:val="24"/>
          <w:szCs w:val="24"/>
          <w:lang w:eastAsia="tr-TR"/>
        </w:rPr>
        <w:t>KOCAELİ BÜYÜKŞEHİR BELEDİYESİ</w:t>
      </w:r>
      <w:r w:rsidR="00306A80">
        <w:rPr>
          <w:rFonts w:ascii="Times New Roman" w:hAnsi="Times New Roman" w:cs="Times New Roman"/>
          <w:b/>
          <w:sz w:val="24"/>
          <w:szCs w:val="24"/>
          <w:lang w:eastAsia="tr-TR"/>
        </w:rPr>
        <w:t>-</w:t>
      </w:r>
      <w:r w:rsidRPr="0011450A">
        <w:rPr>
          <w:rFonts w:ascii="Times New Roman" w:hAnsi="Times New Roman" w:cs="Times New Roman"/>
          <w:b/>
          <w:sz w:val="24"/>
          <w:szCs w:val="24"/>
          <w:lang w:eastAsia="tr-TR"/>
        </w:rPr>
        <w:t>İTFAİYE DAİRESİ BAŞKANLIĞI</w:t>
      </w:r>
    </w:p>
    <w:p w:rsidR="00306A80" w:rsidRDefault="00ED1381" w:rsidP="00ED138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11450A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KOCAELİ SAHİLLERİ SU KAZALARI ENGELLEME MERKEZİ </w:t>
      </w:r>
    </w:p>
    <w:p w:rsidR="00ED1381" w:rsidRPr="00ED1381" w:rsidRDefault="00306A80" w:rsidP="00ED1381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GÖREV VE ÇALIŞMA </w:t>
      </w:r>
      <w:r w:rsidR="00ED1381" w:rsidRPr="0011450A">
        <w:rPr>
          <w:rFonts w:ascii="Times New Roman" w:hAnsi="Times New Roman" w:cs="Times New Roman"/>
          <w:b/>
          <w:sz w:val="24"/>
          <w:szCs w:val="24"/>
          <w:lang w:eastAsia="tr-TR"/>
        </w:rPr>
        <w:t>YÖNETMELİĞİ</w:t>
      </w:r>
    </w:p>
    <w:p w:rsidR="0011450A" w:rsidRDefault="0011450A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Default="00ED1381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4A6464">
        <w:rPr>
          <w:rFonts w:ascii="Times New Roman" w:hAnsi="Times New Roman" w:cs="Times New Roman"/>
          <w:b/>
          <w:sz w:val="24"/>
          <w:szCs w:val="24"/>
          <w:lang w:eastAsia="tr-TR"/>
        </w:rPr>
        <w:t>AMAÇ</w:t>
      </w:r>
    </w:p>
    <w:p w:rsidR="005E065C" w:rsidRPr="004A6464" w:rsidRDefault="005E065C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Pr="004A6464" w:rsidRDefault="00CA088F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Madde 1-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Bu yönetmeliğin amacı; İlimiz sınırları içerisinde yer alan sahillerde vatandaşlarımızın gerçekleştirdiği su aktiviteler</w:t>
      </w:r>
      <w:r w:rsidR="00AF6947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CD2879">
        <w:rPr>
          <w:rFonts w:ascii="Times New Roman" w:hAnsi="Times New Roman" w:cs="Times New Roman"/>
          <w:sz w:val="24"/>
          <w:szCs w:val="24"/>
          <w:lang w:eastAsia="tr-TR"/>
        </w:rPr>
        <w:t>esnasında su kazalarını önleme ve kurtarma çalışmaları ile ilgili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Kocaeli Büyükşehir Belediyesi İtfaiye Dairesi Başkanlığı koordinesinde </w:t>
      </w:r>
      <w:r w:rsidR="00763083">
        <w:rPr>
          <w:rFonts w:ascii="Times New Roman" w:hAnsi="Times New Roman" w:cs="Times New Roman"/>
          <w:sz w:val="24"/>
          <w:szCs w:val="24"/>
          <w:lang w:eastAsia="tr-TR"/>
        </w:rPr>
        <w:t xml:space="preserve">yapılmakta olan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“Su Kazaları Engelleme</w:t>
      </w:r>
      <w:r w:rsidR="00CD2879">
        <w:rPr>
          <w:rFonts w:ascii="Times New Roman" w:hAnsi="Times New Roman" w:cs="Times New Roman"/>
          <w:sz w:val="24"/>
          <w:szCs w:val="24"/>
          <w:lang w:eastAsia="tr-TR"/>
        </w:rPr>
        <w:t xml:space="preserve"> ve Kurtarma</w:t>
      </w:r>
      <w:r w:rsidR="00763083">
        <w:rPr>
          <w:rFonts w:ascii="Times New Roman" w:hAnsi="Times New Roman" w:cs="Times New Roman"/>
          <w:sz w:val="24"/>
          <w:szCs w:val="24"/>
          <w:lang w:eastAsia="tr-TR"/>
        </w:rPr>
        <w:t xml:space="preserve"> Hizmeti</w:t>
      </w:r>
      <w:r w:rsidR="002B5483">
        <w:rPr>
          <w:rFonts w:ascii="Times New Roman" w:hAnsi="Times New Roman" w:cs="Times New Roman"/>
          <w:sz w:val="24"/>
          <w:szCs w:val="24"/>
          <w:lang w:eastAsia="tr-TR"/>
        </w:rPr>
        <w:t>nde” görev alacak İtfaiye Dairesi Başkanlığı personeli ile çalışmalara</w:t>
      </w:r>
      <w:r w:rsidR="00763083">
        <w:rPr>
          <w:rFonts w:ascii="Times New Roman" w:hAnsi="Times New Roman" w:cs="Times New Roman"/>
          <w:sz w:val="24"/>
          <w:szCs w:val="24"/>
          <w:lang w:eastAsia="tr-TR"/>
        </w:rPr>
        <w:t xml:space="preserve"> gönüllü olarak destek vermek isteyen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kişi</w:t>
      </w:r>
      <w:r w:rsidR="002B5483">
        <w:rPr>
          <w:rFonts w:ascii="Times New Roman" w:hAnsi="Times New Roman" w:cs="Times New Roman"/>
          <w:sz w:val="24"/>
          <w:szCs w:val="24"/>
          <w:lang w:eastAsia="tr-TR"/>
        </w:rPr>
        <w:t xml:space="preserve"> ve kuruluşların ye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rine getirmesi gereken yükümlülükleri düzenlemektir.</w:t>
      </w:r>
    </w:p>
    <w:p w:rsidR="003578CE" w:rsidRDefault="003578CE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Default="00ED1381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4A6464">
        <w:rPr>
          <w:rFonts w:ascii="Times New Roman" w:hAnsi="Times New Roman" w:cs="Times New Roman"/>
          <w:b/>
          <w:sz w:val="24"/>
          <w:szCs w:val="24"/>
          <w:lang w:eastAsia="tr-TR"/>
        </w:rPr>
        <w:t>KAPSAM</w:t>
      </w:r>
    </w:p>
    <w:p w:rsidR="005E065C" w:rsidRPr="004A6464" w:rsidRDefault="005E065C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5E065C" w:rsidRDefault="00CA088F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4A6464">
        <w:rPr>
          <w:rFonts w:ascii="Times New Roman" w:hAnsi="Times New Roman" w:cs="Times New Roman"/>
          <w:sz w:val="24"/>
          <w:szCs w:val="24"/>
          <w:lang w:eastAsia="tr-TR"/>
        </w:rPr>
        <w:t>Madde</w:t>
      </w:r>
      <w:r w:rsidR="002B5483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4A6464">
        <w:rPr>
          <w:rFonts w:ascii="Times New Roman" w:hAnsi="Times New Roman" w:cs="Times New Roman"/>
          <w:sz w:val="24"/>
          <w:szCs w:val="24"/>
          <w:lang w:eastAsia="tr-TR"/>
        </w:rPr>
        <w:t>2</w:t>
      </w:r>
      <w:r w:rsidR="005E065C">
        <w:rPr>
          <w:rFonts w:ascii="Times New Roman" w:hAnsi="Times New Roman" w:cs="Times New Roman"/>
          <w:sz w:val="24"/>
          <w:szCs w:val="24"/>
          <w:lang w:eastAsia="tr-TR"/>
        </w:rPr>
        <w:t>-</w:t>
      </w:r>
    </w:p>
    <w:p w:rsidR="002B5483" w:rsidRDefault="002B5483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="00CA088F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-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Bu yönetmelik Kocaeli Büyükşehir Belediyesi İtfaiye Dairesi Başkanlığı koordinesinde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görev yapacak olan </w:t>
      </w:r>
      <w:r>
        <w:rPr>
          <w:rFonts w:ascii="Times New Roman" w:hAnsi="Times New Roman" w:cs="Times New Roman"/>
          <w:sz w:val="24"/>
          <w:szCs w:val="24"/>
          <w:lang w:eastAsia="tr-TR"/>
        </w:rPr>
        <w:t>İtfaiye Dairesi Başkanlığı personelinin,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görevlerine, kıyafetlerine, eğitimlerine, sorumluluklarına</w:t>
      </w:r>
      <w:r w:rsidR="00CD2879">
        <w:rPr>
          <w:rFonts w:ascii="Times New Roman" w:hAnsi="Times New Roman" w:cs="Times New Roman"/>
          <w:sz w:val="24"/>
          <w:szCs w:val="24"/>
          <w:lang w:eastAsia="tr-TR"/>
        </w:rPr>
        <w:t>, mali yükümlülüklerine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dair esas ve usulleri</w:t>
      </w:r>
      <w:r>
        <w:rPr>
          <w:rFonts w:ascii="Times New Roman" w:hAnsi="Times New Roman" w:cs="Times New Roman"/>
          <w:sz w:val="24"/>
          <w:szCs w:val="24"/>
          <w:lang w:eastAsia="tr-TR"/>
        </w:rPr>
        <w:t>,</w:t>
      </w:r>
    </w:p>
    <w:p w:rsidR="002B5483" w:rsidRDefault="002B5483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D1381" w:rsidRPr="00ED1381" w:rsidRDefault="002B5483" w:rsidP="005E065C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b-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4A6464">
        <w:rPr>
          <w:rFonts w:ascii="Times New Roman" w:hAnsi="Times New Roman" w:cs="Times New Roman"/>
          <w:sz w:val="24"/>
          <w:szCs w:val="24"/>
          <w:lang w:eastAsia="tr-TR"/>
        </w:rPr>
        <w:t>Bu yönetmelik Kocaeli Büyükşehir Belediyesi İtfaiye Dairesi Başkanlığı koordinesinde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çalışmalara gönüllü olarak destek vermek isteyen kişi ve kuruluşların</w:t>
      </w:r>
      <w:r w:rsidRPr="004A6464">
        <w:rPr>
          <w:rFonts w:ascii="Times New Roman" w:hAnsi="Times New Roman" w:cs="Times New Roman"/>
          <w:sz w:val="24"/>
          <w:szCs w:val="24"/>
          <w:lang w:eastAsia="tr-TR"/>
        </w:rPr>
        <w:t xml:space="preserve"> kabulüne, görevlerin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e, kıyafetlerine, eğitimlerine ve </w:t>
      </w:r>
      <w:r w:rsidRPr="004A6464">
        <w:rPr>
          <w:rFonts w:ascii="Times New Roman" w:hAnsi="Times New Roman" w:cs="Times New Roman"/>
          <w:sz w:val="24"/>
          <w:szCs w:val="24"/>
          <w:lang w:eastAsia="tr-TR"/>
        </w:rPr>
        <w:t>sorumluluklarına dair esas ve usulleri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D1381" w:rsidRPr="004A6464">
        <w:rPr>
          <w:rFonts w:ascii="Times New Roman" w:hAnsi="Times New Roman" w:cs="Times New Roman"/>
          <w:sz w:val="24"/>
          <w:szCs w:val="24"/>
          <w:lang w:eastAsia="tr-TR"/>
        </w:rPr>
        <w:t>kapsamaktadır.</w:t>
      </w:r>
    </w:p>
    <w:p w:rsidR="003578CE" w:rsidRDefault="003578CE" w:rsidP="00CA08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Default="00ED1381" w:rsidP="00CA08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A088F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HUKUKİ DAYANAK </w:t>
      </w:r>
    </w:p>
    <w:p w:rsidR="005E065C" w:rsidRPr="00CA088F" w:rsidRDefault="005E065C" w:rsidP="00CA088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Pr="00ED1381" w:rsidRDefault="00CA088F" w:rsidP="00CA088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Madde 3- Bu yönetmelik </w:t>
      </w:r>
      <w:r w:rsidR="00EE4DCD">
        <w:rPr>
          <w:rFonts w:ascii="Times New Roman" w:hAnsi="Times New Roman" w:cs="Times New Roman"/>
          <w:sz w:val="24"/>
          <w:szCs w:val="24"/>
          <w:lang w:eastAsia="tr-TR"/>
        </w:rPr>
        <w:t>Belediye İtfaiye Y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 xml:space="preserve">önetmeliği (21 Ekim 2006 tarihli ve 26326 sayılı Resmi Gazete)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ile 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>İl Özel İdaresi ve Belediye Hizmetlerine Gönüllü Katılım Yönetmeliği (9 Ekim 2005 tarihli ve 25961 sayılı Resmi Gazete)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EE4DCD">
        <w:rPr>
          <w:rFonts w:ascii="Times New Roman" w:hAnsi="Times New Roman" w:cs="Times New Roman"/>
          <w:sz w:val="24"/>
          <w:szCs w:val="24"/>
          <w:lang w:eastAsia="tr-TR"/>
        </w:rPr>
        <w:t xml:space="preserve">ve 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6245 kanun numaralı Harcırah Kanunu (18.02.1954 tarih ve 8637 sayılı Resmi Gazete) 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dikkate alınarak hazırlanmıştır.</w:t>
      </w:r>
    </w:p>
    <w:p w:rsidR="003578CE" w:rsidRDefault="003578CE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Default="00CA088F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CA088F">
        <w:rPr>
          <w:rFonts w:ascii="Times New Roman" w:hAnsi="Times New Roman" w:cs="Times New Roman"/>
          <w:b/>
          <w:sz w:val="24"/>
          <w:szCs w:val="24"/>
          <w:lang w:eastAsia="tr-TR"/>
        </w:rPr>
        <w:t>TANIMLAR</w:t>
      </w:r>
    </w:p>
    <w:p w:rsidR="005E065C" w:rsidRPr="00CA088F" w:rsidRDefault="005E065C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CA088F" w:rsidRPr="002C1987" w:rsidRDefault="00CA088F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4- Bu Yönetmelikte</w:t>
      </w:r>
      <w:r w:rsidRPr="002C1987">
        <w:rPr>
          <w:rFonts w:ascii="Times New Roman" w:hAnsi="Times New Roman" w:cs="Times New Roman"/>
          <w:sz w:val="24"/>
          <w:szCs w:val="24"/>
        </w:rPr>
        <w:t xml:space="preserve"> geçen;    </w:t>
      </w:r>
    </w:p>
    <w:p w:rsidR="00CA088F" w:rsidRPr="002C1987" w:rsidRDefault="00CA088F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</w:t>
      </w:r>
      <w:r w:rsidRPr="002C19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Kocaeli Büyükşehir Belediyesi</w:t>
      </w:r>
      <w:r w:rsidR="005E7EB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ni,</w:t>
      </w:r>
    </w:p>
    <w:p w:rsidR="00CA088F" w:rsidRDefault="00CA088F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Başkanı</w:t>
      </w:r>
      <w:r w:rsidRPr="002C19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Kocaeli Büyükşehir Belediye Başkanı</w:t>
      </w:r>
      <w:r w:rsidR="005E7EB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nı,</w:t>
      </w:r>
    </w:p>
    <w:p w:rsidR="00CA088F" w:rsidRPr="002C1987" w:rsidRDefault="00CA088F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Sekreter Yardımcısı: Kocaeli Büyükşehir Belediyesi Genel Sekr</w:t>
      </w:r>
      <w:r w:rsidR="005E7EB1">
        <w:rPr>
          <w:rFonts w:ascii="Times New Roman" w:hAnsi="Times New Roman" w:cs="Times New Roman"/>
          <w:sz w:val="24"/>
          <w:szCs w:val="24"/>
        </w:rPr>
        <w:t>eter Yardım</w:t>
      </w:r>
      <w:r>
        <w:rPr>
          <w:rFonts w:ascii="Times New Roman" w:hAnsi="Times New Roman" w:cs="Times New Roman"/>
          <w:sz w:val="24"/>
          <w:szCs w:val="24"/>
        </w:rPr>
        <w:t>cısı</w:t>
      </w:r>
      <w:r w:rsidR="005E7EB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5E7EB1">
        <w:rPr>
          <w:rFonts w:ascii="Times New Roman" w:hAnsi="Times New Roman" w:cs="Times New Roman"/>
          <w:sz w:val="24"/>
          <w:szCs w:val="24"/>
        </w:rPr>
        <w:t>,</w:t>
      </w:r>
    </w:p>
    <w:p w:rsidR="00CA088F" w:rsidRPr="002C1987" w:rsidRDefault="005E7EB1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Daire</w:t>
      </w:r>
      <w:r w:rsidR="00CA088F" w:rsidRPr="002C1987">
        <w:rPr>
          <w:rFonts w:ascii="Times New Roman" w:hAnsi="Times New Roman" w:cs="Times New Roman"/>
          <w:sz w:val="24"/>
          <w:szCs w:val="24"/>
        </w:rPr>
        <w:t xml:space="preserve"> Başkan</w:t>
      </w:r>
      <w:r>
        <w:rPr>
          <w:rFonts w:ascii="Times New Roman" w:hAnsi="Times New Roman" w:cs="Times New Roman"/>
          <w:sz w:val="24"/>
          <w:szCs w:val="24"/>
        </w:rPr>
        <w:t>ı: İtfaiye Dairesi</w:t>
      </w:r>
      <w:r w:rsidR="00CA088F" w:rsidRPr="002C1987">
        <w:rPr>
          <w:rFonts w:ascii="Times New Roman" w:hAnsi="Times New Roman" w:cs="Times New Roman"/>
          <w:sz w:val="24"/>
          <w:szCs w:val="24"/>
        </w:rPr>
        <w:t xml:space="preserve"> Başkanı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A088F" w:rsidRPr="002C1987">
        <w:rPr>
          <w:rFonts w:ascii="Times New Roman" w:hAnsi="Times New Roman" w:cs="Times New Roman"/>
          <w:sz w:val="24"/>
          <w:szCs w:val="24"/>
        </w:rPr>
        <w:t>nı,</w:t>
      </w:r>
    </w:p>
    <w:p w:rsidR="00CA088F" w:rsidRPr="002C1987" w:rsidRDefault="005E7EB1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Şube Müdürlüğü: Afkom</w:t>
      </w:r>
      <w:r w:rsidR="002B5483">
        <w:rPr>
          <w:rFonts w:ascii="Times New Roman" w:hAnsi="Times New Roman" w:cs="Times New Roman"/>
          <w:sz w:val="24"/>
          <w:szCs w:val="24"/>
        </w:rPr>
        <w:t xml:space="preserve"> (Afet Koordinasyon Merkezi)</w:t>
      </w:r>
      <w:r>
        <w:rPr>
          <w:rFonts w:ascii="Times New Roman" w:hAnsi="Times New Roman" w:cs="Times New Roman"/>
          <w:sz w:val="24"/>
          <w:szCs w:val="24"/>
        </w:rPr>
        <w:t xml:space="preserve"> Şube Müdürlüğü’nü,</w:t>
      </w:r>
      <w:r w:rsidR="002B5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8F" w:rsidRPr="002C1987" w:rsidRDefault="005E7EB1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KOSKEM: Kocaeli Sahilleri Su Kazaları Engelleme Merkezi’ni,</w:t>
      </w:r>
    </w:p>
    <w:p w:rsidR="00CA088F" w:rsidRPr="002C1987" w:rsidRDefault="005E7EB1" w:rsidP="00CA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Sorumlusu:</w:t>
      </w:r>
      <w:r w:rsidR="00E962A1">
        <w:rPr>
          <w:rFonts w:ascii="Times New Roman" w:hAnsi="Times New Roman" w:cs="Times New Roman"/>
          <w:sz w:val="24"/>
          <w:szCs w:val="24"/>
        </w:rPr>
        <w:t xml:space="preserve"> Su Kazaları Engelleme Hizmetin</w:t>
      </w:r>
      <w:r>
        <w:rPr>
          <w:rFonts w:ascii="Times New Roman" w:hAnsi="Times New Roman" w:cs="Times New Roman"/>
          <w:sz w:val="24"/>
          <w:szCs w:val="24"/>
        </w:rPr>
        <w:t>de görev yapan ekipleri koordine eden idari görevli kişiyi,</w:t>
      </w:r>
    </w:p>
    <w:p w:rsidR="00CA088F" w:rsidRPr="002C1987" w:rsidRDefault="005E7EB1" w:rsidP="005E7EB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 Sorumlusu: Su Kazaları Engelleme hizmeti yürütülen bölgelerde cankurtaran ve diğer personelden oluşan ekibin başında bulunan ve görev paylaşımını yapan idari görevli kişiyi,</w:t>
      </w:r>
      <w:r w:rsidR="00CA088F" w:rsidRPr="002C1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7F" w:rsidRDefault="00CD2879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Koskem Personel</w:t>
      </w:r>
      <w:r w:rsidR="00126978">
        <w:rPr>
          <w:rFonts w:ascii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hAnsi="Times New Roman" w:cs="Times New Roman"/>
          <w:sz w:val="24"/>
          <w:szCs w:val="24"/>
          <w:lang w:eastAsia="tr-TR"/>
        </w:rPr>
        <w:t>:</w:t>
      </w:r>
      <w:r w:rsidR="00126978">
        <w:rPr>
          <w:rFonts w:ascii="Times New Roman" w:hAnsi="Times New Roman" w:cs="Times New Roman"/>
          <w:sz w:val="24"/>
          <w:szCs w:val="24"/>
          <w:lang w:eastAsia="tr-TR"/>
        </w:rPr>
        <w:t>Cankurtaranlık faaliyetlerinde görev yapan kişiler</w:t>
      </w:r>
      <w:r w:rsidR="00FD01C7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126978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5E065C" w:rsidRDefault="005E065C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E065C" w:rsidRDefault="005E065C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3578CE" w:rsidRDefault="003578CE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Pr="0079024E" w:rsidRDefault="0048317F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9024E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KOSKEM FAALİYETLERİNDE GÖREV ALMAYA</w:t>
      </w:r>
      <w:r w:rsidR="0012697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KABUL</w:t>
      </w:r>
      <w:r w:rsidR="001D2BB7">
        <w:rPr>
          <w:rFonts w:ascii="Times New Roman" w:hAnsi="Times New Roman" w:cs="Times New Roman"/>
          <w:b/>
          <w:sz w:val="24"/>
          <w:szCs w:val="24"/>
          <w:lang w:eastAsia="tr-TR"/>
        </w:rPr>
        <w:t>, EĞİTİM</w:t>
      </w:r>
      <w:r w:rsidR="0012697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D1381" w:rsidRPr="0079024E">
        <w:rPr>
          <w:rFonts w:ascii="Times New Roman" w:hAnsi="Times New Roman" w:cs="Times New Roman"/>
          <w:b/>
          <w:sz w:val="24"/>
          <w:szCs w:val="24"/>
          <w:lang w:eastAsia="tr-TR"/>
        </w:rPr>
        <w:t>VE ÇALIŞMA DÜZENİ</w:t>
      </w:r>
    </w:p>
    <w:p w:rsidR="005E065C" w:rsidRDefault="005E065C" w:rsidP="00390976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42B61" w:rsidRDefault="0011450A" w:rsidP="00390976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Madde 5</w:t>
      </w:r>
      <w:r w:rsidR="00390976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- Koskem faaliyetlerinde görev almak isteyen </w:t>
      </w:r>
      <w:r w:rsidR="00445511">
        <w:rPr>
          <w:rFonts w:ascii="Times New Roman" w:hAnsi="Times New Roman" w:cs="Times New Roman"/>
          <w:sz w:val="24"/>
          <w:szCs w:val="24"/>
        </w:rPr>
        <w:t xml:space="preserve">İtfaiye Dairesi Başkanlığı personelleri ile çalışmalara gönüllü olarak destek veren kişi ve kuruluşlar, 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protokolle</w:t>
      </w:r>
      <w:r w:rsidR="00642B61">
        <w:rPr>
          <w:rFonts w:ascii="Times New Roman" w:hAnsi="Times New Roman" w:cs="Times New Roman"/>
          <w:sz w:val="24"/>
          <w:szCs w:val="24"/>
          <w:lang w:eastAsia="tr-TR"/>
        </w:rPr>
        <w:t xml:space="preserve"> işbirliği içer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642B61">
        <w:rPr>
          <w:rFonts w:ascii="Times New Roman" w:hAnsi="Times New Roman" w:cs="Times New Roman"/>
          <w:sz w:val="24"/>
          <w:szCs w:val="24"/>
          <w:lang w:eastAsia="tr-TR"/>
        </w:rPr>
        <w:t>sinde olunan</w:t>
      </w:r>
      <w:r w:rsidR="00CB3044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ED1381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Kocaeli Büyükşehir Belediyesi İtfaiye Daire</w:t>
      </w:r>
      <w:r w:rsidR="00CB3044">
        <w:rPr>
          <w:rFonts w:ascii="Times New Roman" w:hAnsi="Times New Roman" w:cs="Times New Roman"/>
          <w:sz w:val="24"/>
          <w:szCs w:val="24"/>
          <w:lang w:eastAsia="tr-TR"/>
        </w:rPr>
        <w:t>si</w:t>
      </w:r>
      <w:r w:rsidR="00ED1381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Başkanlığı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ED1381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A</w:t>
      </w:r>
      <w:r w:rsidR="00390976" w:rsidRPr="00390976">
        <w:rPr>
          <w:rFonts w:ascii="Times New Roman" w:hAnsi="Times New Roman" w:cs="Times New Roman"/>
          <w:sz w:val="24"/>
          <w:szCs w:val="24"/>
          <w:lang w:eastAsia="tr-TR"/>
        </w:rPr>
        <w:t>fkom</w:t>
      </w:r>
      <w:r w:rsidR="00ED1381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Şube Müdürlüğü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390976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Koskem Birimi’ne</w:t>
      </w:r>
      <w:r w:rsidR="00ED1381" w:rsidRPr="0039097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gönüllü destek veren kişi veya kuruluş olarak</w:t>
      </w:r>
      <w:r w:rsidR="00CB304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9024E" w:rsidRPr="00390976">
        <w:rPr>
          <w:rFonts w:ascii="Times New Roman" w:hAnsi="Times New Roman" w:cs="Times New Roman"/>
          <w:sz w:val="24"/>
          <w:szCs w:val="24"/>
          <w:lang w:eastAsia="tr-TR"/>
        </w:rPr>
        <w:t>başvururlar.</w:t>
      </w:r>
      <w:r w:rsidR="00CB304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CD6285">
        <w:rPr>
          <w:rFonts w:ascii="Times New Roman" w:hAnsi="Times New Roman" w:cs="Times New Roman"/>
          <w:sz w:val="24"/>
          <w:szCs w:val="24"/>
          <w:lang w:eastAsia="tr-TR"/>
        </w:rPr>
        <w:t>Gerekli protokoller yapıldıktan sonra</w:t>
      </w:r>
      <w:r w:rsidR="001D2BB7" w:rsidRPr="001D2BB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gönüllü destek veren kişi veya kuruluşlardan</w:t>
      </w:r>
      <w:r w:rsidR="001D2BB7">
        <w:rPr>
          <w:rFonts w:ascii="Times New Roman" w:hAnsi="Times New Roman" w:cs="Times New Roman"/>
          <w:sz w:val="24"/>
          <w:szCs w:val="24"/>
          <w:lang w:eastAsia="tr-TR"/>
        </w:rPr>
        <w:t xml:space="preserve"> katılımcıların </w:t>
      </w:r>
      <w:r w:rsidR="00445511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1D2BB7">
        <w:rPr>
          <w:rFonts w:ascii="Times New Roman" w:hAnsi="Times New Roman" w:cs="Times New Roman"/>
          <w:sz w:val="24"/>
          <w:szCs w:val="24"/>
          <w:lang w:eastAsia="tr-TR"/>
        </w:rPr>
        <w:t xml:space="preserve">eğitim ve sertifikasyonları KBB İtfaiye Dairesi Başkanlığı tarafından sağlanır, </w:t>
      </w:r>
      <w:r w:rsidR="00CD6285">
        <w:rPr>
          <w:rFonts w:ascii="Times New Roman" w:hAnsi="Times New Roman" w:cs="Times New Roman"/>
          <w:sz w:val="24"/>
          <w:szCs w:val="24"/>
          <w:lang w:eastAsia="tr-TR"/>
        </w:rPr>
        <w:t xml:space="preserve">Koskem tarafından görev yerleri, </w:t>
      </w:r>
      <w:r w:rsidR="001D2BB7">
        <w:rPr>
          <w:rFonts w:ascii="Times New Roman" w:hAnsi="Times New Roman" w:cs="Times New Roman"/>
          <w:sz w:val="24"/>
          <w:szCs w:val="24"/>
          <w:lang w:eastAsia="tr-TR"/>
        </w:rPr>
        <w:t>tarihi,</w:t>
      </w:r>
      <w:r w:rsidR="00CD6285">
        <w:rPr>
          <w:rFonts w:ascii="Times New Roman" w:hAnsi="Times New Roman" w:cs="Times New Roman"/>
          <w:sz w:val="24"/>
          <w:szCs w:val="24"/>
          <w:lang w:eastAsia="tr-TR"/>
        </w:rPr>
        <w:t xml:space="preserve"> saatleri belirlenir ve </w:t>
      </w:r>
      <w:r w:rsidR="001D2BB7">
        <w:rPr>
          <w:rFonts w:ascii="Times New Roman" w:hAnsi="Times New Roman" w:cs="Times New Roman"/>
          <w:sz w:val="24"/>
          <w:szCs w:val="24"/>
          <w:lang w:eastAsia="tr-TR"/>
        </w:rPr>
        <w:t>bu programa</w:t>
      </w:r>
      <w:bookmarkStart w:id="0" w:name="_GoBack"/>
      <w:bookmarkEnd w:id="0"/>
      <w:r w:rsidR="001D2BB7">
        <w:rPr>
          <w:rFonts w:ascii="Times New Roman" w:hAnsi="Times New Roman" w:cs="Times New Roman"/>
          <w:sz w:val="24"/>
          <w:szCs w:val="24"/>
          <w:lang w:eastAsia="tr-TR"/>
        </w:rPr>
        <w:t xml:space="preserve"> uygun</w:t>
      </w:r>
      <w:r w:rsidR="00CD6285">
        <w:rPr>
          <w:rFonts w:ascii="Times New Roman" w:hAnsi="Times New Roman" w:cs="Times New Roman"/>
          <w:sz w:val="24"/>
          <w:szCs w:val="24"/>
          <w:lang w:eastAsia="tr-TR"/>
        </w:rPr>
        <w:t xml:space="preserve"> çalışmalar yürütülür.</w:t>
      </w:r>
    </w:p>
    <w:p w:rsidR="00390976" w:rsidRDefault="00390976" w:rsidP="00306A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90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6464" w:rsidRDefault="00CD6285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6</w:t>
      </w:r>
      <w:r w:rsidR="005E065C">
        <w:rPr>
          <w:rFonts w:ascii="Times New Roman" w:hAnsi="Times New Roman" w:cs="Times New Roman"/>
          <w:sz w:val="24"/>
          <w:szCs w:val="24"/>
        </w:rPr>
        <w:t>-</w:t>
      </w:r>
      <w:r w:rsidR="004A6464">
        <w:rPr>
          <w:rFonts w:ascii="Times New Roman" w:hAnsi="Times New Roman" w:cs="Times New Roman"/>
          <w:sz w:val="24"/>
          <w:szCs w:val="24"/>
        </w:rPr>
        <w:t xml:space="preserve"> Ç</w:t>
      </w:r>
      <w:r w:rsidR="006D2DAC">
        <w:rPr>
          <w:rFonts w:ascii="Times New Roman" w:hAnsi="Times New Roman" w:cs="Times New Roman"/>
          <w:sz w:val="24"/>
          <w:szCs w:val="24"/>
        </w:rPr>
        <w:t>alışma düzeni hafta içi 10:00-18:00, hafta sonu is</w:t>
      </w:r>
      <w:r w:rsidR="004A6464">
        <w:rPr>
          <w:rFonts w:ascii="Times New Roman" w:hAnsi="Times New Roman" w:cs="Times New Roman"/>
          <w:sz w:val="24"/>
          <w:szCs w:val="24"/>
        </w:rPr>
        <w:t>e 09:00-19</w:t>
      </w:r>
      <w:r w:rsidR="00555562">
        <w:rPr>
          <w:rFonts w:ascii="Times New Roman" w:hAnsi="Times New Roman" w:cs="Times New Roman"/>
          <w:sz w:val="24"/>
          <w:szCs w:val="24"/>
        </w:rPr>
        <w:t>:00 saatleri arası şeklindedir.</w:t>
      </w:r>
      <w:r w:rsidR="004A6464">
        <w:rPr>
          <w:rFonts w:ascii="Times New Roman" w:hAnsi="Times New Roman" w:cs="Times New Roman"/>
          <w:sz w:val="24"/>
          <w:szCs w:val="24"/>
        </w:rPr>
        <w:t xml:space="preserve"> Saatler hususunda hava şartları, vatandaş yoğunluğu, denizin durumu gibi nedenlerden </w:t>
      </w:r>
      <w:r w:rsidR="00CB3044">
        <w:rPr>
          <w:rFonts w:ascii="Times New Roman" w:hAnsi="Times New Roman" w:cs="Times New Roman"/>
          <w:sz w:val="24"/>
          <w:szCs w:val="24"/>
        </w:rPr>
        <w:t>dolayı</w:t>
      </w:r>
      <w:r w:rsidR="002B5483">
        <w:rPr>
          <w:rFonts w:ascii="Times New Roman" w:hAnsi="Times New Roman" w:cs="Times New Roman"/>
          <w:sz w:val="24"/>
          <w:szCs w:val="24"/>
        </w:rPr>
        <w:t xml:space="preserve"> Başkanlık Makamı tarafından </w:t>
      </w:r>
      <w:r w:rsidR="004A6464">
        <w:rPr>
          <w:rFonts w:ascii="Times New Roman" w:hAnsi="Times New Roman" w:cs="Times New Roman"/>
          <w:sz w:val="24"/>
          <w:szCs w:val="24"/>
        </w:rPr>
        <w:t>değişiklik yapılabilir. Kocaeli Sahilleri Su Kazaları Engelleme Merkezi,</w:t>
      </w:r>
      <w:r w:rsidR="00CB3044">
        <w:rPr>
          <w:rFonts w:ascii="Times New Roman" w:hAnsi="Times New Roman" w:cs="Times New Roman"/>
          <w:sz w:val="24"/>
          <w:szCs w:val="24"/>
        </w:rPr>
        <w:t xml:space="preserve"> Başkanlık Makamı tarafından belirtilen</w:t>
      </w:r>
      <w:r w:rsidR="00555562">
        <w:rPr>
          <w:rFonts w:ascii="Times New Roman" w:hAnsi="Times New Roman" w:cs="Times New Roman"/>
          <w:sz w:val="24"/>
          <w:szCs w:val="24"/>
        </w:rPr>
        <w:t xml:space="preserve"> bölgelerde görev yapmakla sorumludur. </w:t>
      </w:r>
    </w:p>
    <w:p w:rsidR="004A6464" w:rsidRDefault="004A6464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BC" w:rsidRDefault="005E065C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7- </w:t>
      </w:r>
      <w:r w:rsidR="004A6464">
        <w:rPr>
          <w:rFonts w:ascii="Times New Roman" w:hAnsi="Times New Roman" w:cs="Times New Roman"/>
          <w:sz w:val="24"/>
          <w:szCs w:val="24"/>
        </w:rPr>
        <w:t xml:space="preserve">Koskem </w:t>
      </w:r>
      <w:r w:rsidR="00CB3044">
        <w:rPr>
          <w:rFonts w:ascii="Times New Roman" w:hAnsi="Times New Roman" w:cs="Times New Roman"/>
          <w:sz w:val="24"/>
          <w:szCs w:val="24"/>
        </w:rPr>
        <w:t>B</w:t>
      </w:r>
      <w:r w:rsidR="00555562">
        <w:rPr>
          <w:rFonts w:ascii="Times New Roman" w:hAnsi="Times New Roman" w:cs="Times New Roman"/>
          <w:sz w:val="24"/>
          <w:szCs w:val="24"/>
        </w:rPr>
        <w:t xml:space="preserve">irim </w:t>
      </w:r>
      <w:r w:rsidR="00CB3044">
        <w:rPr>
          <w:rFonts w:ascii="Times New Roman" w:hAnsi="Times New Roman" w:cs="Times New Roman"/>
          <w:sz w:val="24"/>
          <w:szCs w:val="24"/>
        </w:rPr>
        <w:t>S</w:t>
      </w:r>
      <w:r w:rsidR="00555562">
        <w:rPr>
          <w:rFonts w:ascii="Times New Roman" w:hAnsi="Times New Roman" w:cs="Times New Roman"/>
          <w:sz w:val="24"/>
          <w:szCs w:val="24"/>
        </w:rPr>
        <w:t>orumlusu</w:t>
      </w:r>
      <w:r w:rsidR="004A6464">
        <w:rPr>
          <w:rFonts w:ascii="Times New Roman" w:hAnsi="Times New Roman" w:cs="Times New Roman"/>
          <w:sz w:val="24"/>
          <w:szCs w:val="24"/>
        </w:rPr>
        <w:t>,</w:t>
      </w:r>
      <w:r w:rsidR="00555562">
        <w:rPr>
          <w:rFonts w:ascii="Times New Roman" w:hAnsi="Times New Roman" w:cs="Times New Roman"/>
          <w:sz w:val="24"/>
          <w:szCs w:val="24"/>
        </w:rPr>
        <w:t xml:space="preserve">  </w:t>
      </w:r>
      <w:r w:rsidR="004A6464">
        <w:rPr>
          <w:rFonts w:ascii="Times New Roman" w:hAnsi="Times New Roman" w:cs="Times New Roman"/>
          <w:sz w:val="24"/>
          <w:szCs w:val="24"/>
        </w:rPr>
        <w:t xml:space="preserve">her yıl yaz döneminde gerçekleştirilen faaliyetler </w:t>
      </w:r>
      <w:r w:rsidR="00045D9A">
        <w:rPr>
          <w:rFonts w:ascii="Times New Roman" w:hAnsi="Times New Roman" w:cs="Times New Roman"/>
          <w:sz w:val="24"/>
          <w:szCs w:val="24"/>
        </w:rPr>
        <w:t>için gerekli</w:t>
      </w:r>
      <w:r w:rsidR="004A6464">
        <w:rPr>
          <w:rFonts w:ascii="Times New Roman" w:hAnsi="Times New Roman" w:cs="Times New Roman"/>
          <w:sz w:val="24"/>
          <w:szCs w:val="24"/>
        </w:rPr>
        <w:t xml:space="preserve"> olan malzeme, araç-gereç, per</w:t>
      </w:r>
      <w:r w:rsidR="00007DBC">
        <w:rPr>
          <w:rFonts w:ascii="Times New Roman" w:hAnsi="Times New Roman" w:cs="Times New Roman"/>
          <w:sz w:val="24"/>
          <w:szCs w:val="24"/>
        </w:rPr>
        <w:t>sonelleri göreve hazırlama, organizasyon ve gerekli olan mal ve hizmet alımlarını gerçekleştirmekle görevlidir. G</w:t>
      </w:r>
      <w:r w:rsidR="00555562">
        <w:rPr>
          <w:rFonts w:ascii="Times New Roman" w:hAnsi="Times New Roman" w:cs="Times New Roman"/>
          <w:sz w:val="24"/>
          <w:szCs w:val="24"/>
        </w:rPr>
        <w:t>örev yapan</w:t>
      </w:r>
      <w:r w:rsidR="002B5483">
        <w:rPr>
          <w:rFonts w:ascii="Times New Roman" w:hAnsi="Times New Roman" w:cs="Times New Roman"/>
          <w:sz w:val="24"/>
          <w:szCs w:val="24"/>
        </w:rPr>
        <w:t xml:space="preserve"> İtfaiye Dairesi Başkanlığı personelleri ile çalışmalara gönüllü olarak destek veren kişi ve kuruluşların</w:t>
      </w:r>
      <w:r w:rsidR="00555562">
        <w:rPr>
          <w:rFonts w:ascii="Times New Roman" w:hAnsi="Times New Roman" w:cs="Times New Roman"/>
          <w:sz w:val="24"/>
          <w:szCs w:val="24"/>
        </w:rPr>
        <w:t xml:space="preserve"> sağlıklı bir şekilde görev yapabilmesi için gerekli organizasyonu, günlük çalışma düzenini, bölgelerde görev yapacak ekiplerin belirlenmesi, boğulma vakalarıyla ilgili bilgileri ve </w:t>
      </w:r>
      <w:r w:rsidR="00045D9A">
        <w:rPr>
          <w:rFonts w:ascii="Times New Roman" w:hAnsi="Times New Roman" w:cs="Times New Roman"/>
          <w:sz w:val="24"/>
          <w:szCs w:val="24"/>
        </w:rPr>
        <w:t>istatistikî</w:t>
      </w:r>
      <w:r w:rsidR="00555562">
        <w:rPr>
          <w:rFonts w:ascii="Times New Roman" w:hAnsi="Times New Roman" w:cs="Times New Roman"/>
          <w:sz w:val="24"/>
          <w:szCs w:val="24"/>
        </w:rPr>
        <w:t xml:space="preserve"> verileri</w:t>
      </w:r>
      <w:r w:rsidR="00CB3044">
        <w:rPr>
          <w:rFonts w:ascii="Times New Roman" w:hAnsi="Times New Roman" w:cs="Times New Roman"/>
          <w:sz w:val="24"/>
          <w:szCs w:val="24"/>
        </w:rPr>
        <w:t xml:space="preserve">n hazırlanması ve </w:t>
      </w:r>
      <w:r w:rsidR="00007DBC">
        <w:rPr>
          <w:rFonts w:ascii="Times New Roman" w:hAnsi="Times New Roman" w:cs="Times New Roman"/>
          <w:sz w:val="24"/>
          <w:szCs w:val="24"/>
        </w:rPr>
        <w:t>bölge sorumluları ara</w:t>
      </w:r>
      <w:r w:rsidR="005217C5">
        <w:rPr>
          <w:rFonts w:ascii="Times New Roman" w:hAnsi="Times New Roman" w:cs="Times New Roman"/>
          <w:sz w:val="24"/>
          <w:szCs w:val="24"/>
        </w:rPr>
        <w:t>sında</w:t>
      </w:r>
      <w:r w:rsidR="00CB3044">
        <w:rPr>
          <w:rFonts w:ascii="Times New Roman" w:hAnsi="Times New Roman" w:cs="Times New Roman"/>
          <w:sz w:val="24"/>
          <w:szCs w:val="24"/>
        </w:rPr>
        <w:t>ki</w:t>
      </w:r>
      <w:r w:rsidR="005217C5">
        <w:rPr>
          <w:rFonts w:ascii="Times New Roman" w:hAnsi="Times New Roman" w:cs="Times New Roman"/>
          <w:sz w:val="24"/>
          <w:szCs w:val="24"/>
        </w:rPr>
        <w:t xml:space="preserve"> koordinasyonu sağlamakla sorumludur. Ayrıca </w:t>
      </w:r>
      <w:r w:rsidR="00007DBC">
        <w:rPr>
          <w:rFonts w:ascii="Times New Roman" w:hAnsi="Times New Roman" w:cs="Times New Roman"/>
          <w:sz w:val="24"/>
          <w:szCs w:val="24"/>
        </w:rPr>
        <w:t xml:space="preserve">görev yapılan süre boyunca görev yapan </w:t>
      </w:r>
      <w:r w:rsidR="002B5483">
        <w:rPr>
          <w:rFonts w:ascii="Times New Roman" w:hAnsi="Times New Roman" w:cs="Times New Roman"/>
          <w:sz w:val="24"/>
          <w:szCs w:val="24"/>
        </w:rPr>
        <w:t xml:space="preserve">İtfaiye Dairesi Başkanlığı </w:t>
      </w:r>
      <w:r w:rsidR="006A3DCB">
        <w:rPr>
          <w:rFonts w:ascii="Times New Roman" w:hAnsi="Times New Roman" w:cs="Times New Roman"/>
          <w:sz w:val="24"/>
          <w:szCs w:val="24"/>
        </w:rPr>
        <w:t>personelleri ile çalışmalara gönüllü olarak destek veren kişi ve kuruluşların</w:t>
      </w:r>
      <w:r w:rsidR="00007DBC">
        <w:rPr>
          <w:rFonts w:ascii="Times New Roman" w:hAnsi="Times New Roman" w:cs="Times New Roman"/>
          <w:sz w:val="24"/>
          <w:szCs w:val="24"/>
        </w:rPr>
        <w:t xml:space="preserve"> disiplinli bir şekilde görev yapmasının</w:t>
      </w:r>
      <w:r w:rsidR="00CB3044">
        <w:rPr>
          <w:rFonts w:ascii="Times New Roman" w:hAnsi="Times New Roman" w:cs="Times New Roman"/>
          <w:sz w:val="24"/>
          <w:szCs w:val="24"/>
        </w:rPr>
        <w:t xml:space="preserve"> sağlanması, görevde aksaklığa sebebiyet veren</w:t>
      </w:r>
      <w:r w:rsidR="00007DBC">
        <w:rPr>
          <w:rFonts w:ascii="Times New Roman" w:hAnsi="Times New Roman" w:cs="Times New Roman"/>
          <w:sz w:val="24"/>
          <w:szCs w:val="24"/>
        </w:rPr>
        <w:t xml:space="preserve"> personellerin belirlenip </w:t>
      </w:r>
      <w:r w:rsidR="006A3DCB">
        <w:rPr>
          <w:rFonts w:ascii="Times New Roman" w:hAnsi="Times New Roman" w:cs="Times New Roman"/>
          <w:sz w:val="24"/>
          <w:szCs w:val="24"/>
        </w:rPr>
        <w:t>ilgili müdürlüğe bildirilmesi</w:t>
      </w:r>
      <w:r w:rsidR="00007DBC">
        <w:rPr>
          <w:rFonts w:ascii="Times New Roman" w:hAnsi="Times New Roman" w:cs="Times New Roman"/>
          <w:sz w:val="24"/>
          <w:szCs w:val="24"/>
        </w:rPr>
        <w:t xml:space="preserve"> görevleriyle yükümlüdür.</w:t>
      </w:r>
    </w:p>
    <w:p w:rsidR="00007DBC" w:rsidRDefault="00007DBC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2A1" w:rsidRDefault="00007DBC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 Sorumluları, görev yaptıkları bölgelerde</w:t>
      </w:r>
      <w:r w:rsidR="00634AF6">
        <w:rPr>
          <w:rFonts w:ascii="Times New Roman" w:hAnsi="Times New Roman" w:cs="Times New Roman"/>
          <w:sz w:val="24"/>
          <w:szCs w:val="24"/>
        </w:rPr>
        <w:t>ki</w:t>
      </w:r>
      <w:r w:rsidR="006A3DCB">
        <w:rPr>
          <w:rFonts w:ascii="Times New Roman" w:hAnsi="Times New Roman" w:cs="Times New Roman"/>
          <w:sz w:val="24"/>
          <w:szCs w:val="24"/>
        </w:rPr>
        <w:t xml:space="preserve"> İtfaiye Dairesi Başkanlığı personelleri ile çalışmalara gönüllü olarak destek veren kişi ve kuruluşların </w:t>
      </w:r>
      <w:r>
        <w:rPr>
          <w:rFonts w:ascii="Times New Roman" w:hAnsi="Times New Roman" w:cs="Times New Roman"/>
          <w:sz w:val="24"/>
          <w:szCs w:val="24"/>
        </w:rPr>
        <w:t xml:space="preserve"> görev paylaşımı</w:t>
      </w:r>
      <w:r w:rsidR="006A3DCB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>, boğulma vakal</w:t>
      </w:r>
      <w:r w:rsidR="00634AF6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ında gerekli koordinasyonu, bölgelerindeki iş disiplinini, müdahale yapılan boğulma vakalarının görüntü ve video</w:t>
      </w:r>
      <w:r w:rsidR="00634AF6">
        <w:rPr>
          <w:rFonts w:ascii="Times New Roman" w:hAnsi="Times New Roman" w:cs="Times New Roman"/>
          <w:sz w:val="24"/>
          <w:szCs w:val="24"/>
        </w:rPr>
        <w:t>larının</w:t>
      </w:r>
      <w:r>
        <w:rPr>
          <w:rFonts w:ascii="Times New Roman" w:hAnsi="Times New Roman" w:cs="Times New Roman"/>
          <w:sz w:val="24"/>
          <w:szCs w:val="24"/>
        </w:rPr>
        <w:t xml:space="preserve"> kayıt altına alınması, ekibinde bulunan kişilerin ulaşım</w:t>
      </w:r>
      <w:r w:rsidR="00634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iaşe ihtiyaçlarının karşılanmasını organize etmek ve sağlamakla yükümlüdür.</w:t>
      </w:r>
      <w:r w:rsidR="0055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64" w:rsidRDefault="004A6464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464" w:rsidRDefault="005217C5" w:rsidP="002D2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t xml:space="preserve">KOSKEM FAALİYETLERİNDE GÖREV YAPAN </w:t>
      </w:r>
      <w:r w:rsidR="006A3DCB">
        <w:rPr>
          <w:rFonts w:ascii="Times New Roman" w:hAnsi="Times New Roman" w:cs="Times New Roman"/>
          <w:b/>
          <w:sz w:val="24"/>
          <w:szCs w:val="24"/>
        </w:rPr>
        <w:t xml:space="preserve">İTFAİYE DAİRESİ BAŞKANLIĞININ </w:t>
      </w:r>
      <w:r w:rsidRPr="005217C5">
        <w:rPr>
          <w:rFonts w:ascii="Times New Roman" w:hAnsi="Times New Roman" w:cs="Times New Roman"/>
          <w:b/>
          <w:sz w:val="24"/>
          <w:szCs w:val="24"/>
        </w:rPr>
        <w:t>PERSONELİNİN GÖREVİNE SON VERİLMESİ</w:t>
      </w:r>
    </w:p>
    <w:p w:rsidR="005217C5" w:rsidRDefault="005217C5" w:rsidP="002D2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7C5" w:rsidRDefault="005217C5" w:rsidP="005217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 xml:space="preserve">Madde </w:t>
      </w:r>
      <w:r w:rsidR="00B7565C">
        <w:rPr>
          <w:rFonts w:ascii="Times New Roman" w:hAnsi="Times New Roman" w:cs="Times New Roman"/>
          <w:sz w:val="24"/>
          <w:szCs w:val="24"/>
        </w:rPr>
        <w:t>8</w:t>
      </w:r>
      <w:r w:rsidRPr="005217C5">
        <w:rPr>
          <w:rFonts w:ascii="Times New Roman" w:hAnsi="Times New Roman" w:cs="Times New Roman"/>
          <w:sz w:val="24"/>
          <w:szCs w:val="24"/>
        </w:rPr>
        <w:t>- Aşağıd</w:t>
      </w:r>
      <w:r w:rsidR="0088752A">
        <w:rPr>
          <w:rFonts w:ascii="Times New Roman" w:hAnsi="Times New Roman" w:cs="Times New Roman"/>
          <w:sz w:val="24"/>
          <w:szCs w:val="24"/>
        </w:rPr>
        <w:t>a belirtilen nedenlere istinaden</w:t>
      </w:r>
      <w:r w:rsidR="001804C9">
        <w:rPr>
          <w:rFonts w:ascii="Times New Roman" w:hAnsi="Times New Roman" w:cs="Times New Roman"/>
          <w:sz w:val="24"/>
          <w:szCs w:val="24"/>
        </w:rPr>
        <w:t>;</w:t>
      </w:r>
      <w:r w:rsidR="0088752A">
        <w:rPr>
          <w:rFonts w:ascii="Times New Roman" w:hAnsi="Times New Roman" w:cs="Times New Roman"/>
          <w:sz w:val="24"/>
          <w:szCs w:val="24"/>
        </w:rPr>
        <w:t xml:space="preserve"> görev yapan personelin</w:t>
      </w:r>
      <w:r w:rsidRPr="005217C5">
        <w:rPr>
          <w:rFonts w:ascii="Times New Roman" w:hAnsi="Times New Roman" w:cs="Times New Roman"/>
          <w:sz w:val="24"/>
          <w:szCs w:val="24"/>
        </w:rPr>
        <w:t xml:space="preserve"> Koskem faaliyetlerindeki görevi; Koskem Birim Sorumlusunun teklifi, AFKOM Şube Müdürünün uygun görüşü, İtfaiye Daire</w:t>
      </w:r>
      <w:r w:rsidR="00FD01C7">
        <w:rPr>
          <w:rFonts w:ascii="Times New Roman" w:hAnsi="Times New Roman" w:cs="Times New Roman"/>
          <w:sz w:val="24"/>
          <w:szCs w:val="24"/>
        </w:rPr>
        <w:t>si</w:t>
      </w:r>
      <w:r w:rsidRPr="005217C5">
        <w:rPr>
          <w:rFonts w:ascii="Times New Roman" w:hAnsi="Times New Roman" w:cs="Times New Roman"/>
          <w:sz w:val="24"/>
          <w:szCs w:val="24"/>
        </w:rPr>
        <w:t xml:space="preserve"> Başkanı’nın onayıyla sona erer.</w:t>
      </w:r>
    </w:p>
    <w:p w:rsidR="005217C5" w:rsidRDefault="005217C5" w:rsidP="005217C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217C5" w:rsidRPr="005217C5" w:rsidRDefault="005217C5" w:rsidP="005217C5">
      <w:pPr>
        <w:pStyle w:val="AralkYok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Kocaeli Büyükşehir Belediyesinin kurumsal kimliğiyle bağdaşmayan davranışlarda bulunmak</w:t>
      </w:r>
      <w:r w:rsidR="001804C9">
        <w:rPr>
          <w:rFonts w:ascii="Times New Roman" w:hAnsi="Times New Roman" w:cs="Times New Roman"/>
          <w:sz w:val="24"/>
          <w:szCs w:val="24"/>
        </w:rPr>
        <w:t>,</w:t>
      </w:r>
    </w:p>
    <w:p w:rsidR="0088752A" w:rsidRDefault="0088752A" w:rsidP="0088752A">
      <w:pPr>
        <w:pStyle w:val="AralkYok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752A">
        <w:rPr>
          <w:rFonts w:ascii="Times New Roman" w:hAnsi="Times New Roman" w:cs="Times New Roman"/>
          <w:sz w:val="24"/>
          <w:szCs w:val="24"/>
        </w:rPr>
        <w:t>Verilen görevleri</w:t>
      </w:r>
      <w:r w:rsidR="006A3DCB">
        <w:rPr>
          <w:rFonts w:ascii="Times New Roman" w:hAnsi="Times New Roman" w:cs="Times New Roman"/>
          <w:sz w:val="24"/>
          <w:szCs w:val="24"/>
        </w:rPr>
        <w:t xml:space="preserve"> gereği gibi</w:t>
      </w:r>
      <w:r w:rsidRPr="0088752A">
        <w:rPr>
          <w:rFonts w:ascii="Times New Roman" w:hAnsi="Times New Roman" w:cs="Times New Roman"/>
          <w:sz w:val="24"/>
          <w:szCs w:val="24"/>
        </w:rPr>
        <w:t xml:space="preserve"> yapmamak</w:t>
      </w:r>
      <w:r w:rsidR="006A3DCB">
        <w:rPr>
          <w:rFonts w:ascii="Times New Roman" w:hAnsi="Times New Roman" w:cs="Times New Roman"/>
          <w:sz w:val="24"/>
          <w:szCs w:val="24"/>
        </w:rPr>
        <w:t xml:space="preserve"> veya eksik yapmak.</w:t>
      </w:r>
    </w:p>
    <w:p w:rsidR="006A3DCB" w:rsidRDefault="006A3DCB" w:rsidP="006A3DCB">
      <w:pPr>
        <w:pStyle w:val="AralkYok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065C" w:rsidRDefault="005E065C" w:rsidP="006A3DCB">
      <w:pPr>
        <w:pStyle w:val="AralkYok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065C" w:rsidRDefault="005E065C" w:rsidP="006A3DCB">
      <w:pPr>
        <w:pStyle w:val="AralkYok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E065C" w:rsidRDefault="005E065C" w:rsidP="006A3DCB">
      <w:pPr>
        <w:pStyle w:val="AralkYok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A3DCB" w:rsidRDefault="006A3DCB" w:rsidP="006A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KOSKEM FAALİYETLERİNE </w:t>
      </w:r>
      <w:r>
        <w:rPr>
          <w:rFonts w:ascii="Times New Roman" w:hAnsi="Times New Roman" w:cs="Times New Roman"/>
          <w:b/>
          <w:sz w:val="24"/>
          <w:szCs w:val="24"/>
        </w:rPr>
        <w:t xml:space="preserve">GÖNÜLLÜ OLARAK DESTEK VEREN KİŞİ VE KURULUŞLARIN DESTEĞİNE </w:t>
      </w:r>
      <w:r w:rsidRPr="005217C5">
        <w:rPr>
          <w:rFonts w:ascii="Times New Roman" w:hAnsi="Times New Roman" w:cs="Times New Roman"/>
          <w:b/>
          <w:sz w:val="24"/>
          <w:szCs w:val="24"/>
        </w:rPr>
        <w:t>SON VERİLMESİ</w:t>
      </w:r>
    </w:p>
    <w:p w:rsidR="006A3DCB" w:rsidRDefault="006A3DCB" w:rsidP="006A3DC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453C" w:rsidRDefault="0094453C" w:rsidP="006A3DC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9-Aşağıda belirtilen nedenlere istinaden, gönüllü olarak destek veren kişi veya kuruluşlarla yapılan ortak çalışma ve işbirliği protokolleri, Başkanlık Makamınca tek taraflı olarak feshedilir.</w:t>
      </w:r>
    </w:p>
    <w:p w:rsidR="0094453C" w:rsidRDefault="0094453C" w:rsidP="006A3DC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A3DCB" w:rsidRDefault="006A3DCB" w:rsidP="006A3DCB">
      <w:pPr>
        <w:pStyle w:val="AralkYok"/>
        <w:numPr>
          <w:ilvl w:val="0"/>
          <w:numId w:val="10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5217C5">
        <w:rPr>
          <w:rFonts w:ascii="Times New Roman" w:hAnsi="Times New Roman" w:cs="Times New Roman"/>
          <w:sz w:val="24"/>
          <w:szCs w:val="24"/>
        </w:rPr>
        <w:t>Kocaeli Büyükşehir Belediyesinin kurumsal kimliğiyle bağdaşmayan davranışlarda bulun</w:t>
      </w:r>
      <w:r>
        <w:rPr>
          <w:rFonts w:ascii="Times New Roman" w:hAnsi="Times New Roman" w:cs="Times New Roman"/>
          <w:sz w:val="24"/>
          <w:szCs w:val="24"/>
        </w:rPr>
        <w:t>ulması,</w:t>
      </w:r>
    </w:p>
    <w:p w:rsidR="006A3DCB" w:rsidRDefault="006A3DCB" w:rsidP="006A3DCB">
      <w:pPr>
        <w:pStyle w:val="AralkYok"/>
        <w:numPr>
          <w:ilvl w:val="0"/>
          <w:numId w:val="10"/>
        </w:numPr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Verilen görevleri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3DCB">
        <w:rPr>
          <w:rFonts w:ascii="Times New Roman" w:hAnsi="Times New Roman" w:cs="Times New Roman"/>
          <w:sz w:val="24"/>
          <w:szCs w:val="24"/>
        </w:rPr>
        <w:t xml:space="preserve"> gereği gibi yap</w:t>
      </w:r>
      <w:r>
        <w:rPr>
          <w:rFonts w:ascii="Times New Roman" w:hAnsi="Times New Roman" w:cs="Times New Roman"/>
          <w:sz w:val="24"/>
          <w:szCs w:val="24"/>
        </w:rPr>
        <w:t>ılmaması</w:t>
      </w:r>
      <w:r w:rsidRPr="006A3DCB">
        <w:rPr>
          <w:rFonts w:ascii="Times New Roman" w:hAnsi="Times New Roman" w:cs="Times New Roman"/>
          <w:sz w:val="24"/>
          <w:szCs w:val="24"/>
        </w:rPr>
        <w:t xml:space="preserve"> veya eksik yap</w:t>
      </w:r>
      <w:r>
        <w:rPr>
          <w:rFonts w:ascii="Times New Roman" w:hAnsi="Times New Roman" w:cs="Times New Roman"/>
          <w:sz w:val="24"/>
          <w:szCs w:val="24"/>
        </w:rPr>
        <w:t>ılması,</w:t>
      </w:r>
    </w:p>
    <w:p w:rsidR="006A3DCB" w:rsidRDefault="006A3DCB" w:rsidP="006A3DCB">
      <w:pPr>
        <w:pStyle w:val="AralkYok"/>
        <w:ind w:left="-10"/>
        <w:jc w:val="both"/>
        <w:rPr>
          <w:rFonts w:ascii="Times New Roman" w:hAnsi="Times New Roman" w:cs="Times New Roman"/>
          <w:sz w:val="24"/>
          <w:szCs w:val="24"/>
        </w:rPr>
      </w:pPr>
    </w:p>
    <w:p w:rsidR="0094453C" w:rsidRDefault="0094453C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ED1381" w:rsidRPr="0079024E" w:rsidRDefault="00ED1381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9024E">
        <w:rPr>
          <w:rFonts w:ascii="Times New Roman" w:hAnsi="Times New Roman" w:cs="Times New Roman"/>
          <w:b/>
          <w:sz w:val="24"/>
          <w:szCs w:val="24"/>
          <w:lang w:eastAsia="tr-TR"/>
        </w:rPr>
        <w:t>MALİ HÜKÜMLER</w:t>
      </w:r>
    </w:p>
    <w:p w:rsidR="005E065C" w:rsidRDefault="001537B6" w:rsidP="0079024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Madde</w:t>
      </w:r>
      <w:r w:rsidR="005E065C">
        <w:rPr>
          <w:rFonts w:ascii="Times New Roman" w:hAnsi="Times New Roman" w:cs="Times New Roman"/>
          <w:sz w:val="24"/>
          <w:szCs w:val="24"/>
          <w:lang w:eastAsia="tr-TR"/>
        </w:rPr>
        <w:t xml:space="preserve"> 1</w:t>
      </w:r>
      <w:r w:rsidR="0094453C"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="005E065C">
        <w:rPr>
          <w:rFonts w:ascii="Times New Roman" w:hAnsi="Times New Roman" w:cs="Times New Roman"/>
          <w:sz w:val="24"/>
          <w:szCs w:val="24"/>
          <w:lang w:eastAsia="tr-TR"/>
        </w:rPr>
        <w:t>-</w:t>
      </w:r>
    </w:p>
    <w:p w:rsidR="006A3DCB" w:rsidRDefault="006A3DCB" w:rsidP="0079024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>- Koskem faali</w:t>
      </w:r>
      <w:r w:rsidR="001537B6">
        <w:rPr>
          <w:rFonts w:ascii="Times New Roman" w:hAnsi="Times New Roman" w:cs="Times New Roman"/>
          <w:sz w:val="24"/>
          <w:szCs w:val="24"/>
          <w:lang w:eastAsia="tr-TR"/>
        </w:rPr>
        <w:t>yetleri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 xml:space="preserve">nde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görev yapan İtfaiye Dairesi Başkanlığı personelleri ile çalışmalara 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 xml:space="preserve">gönüllü olarak </w:t>
      </w:r>
      <w:r>
        <w:rPr>
          <w:rFonts w:ascii="Times New Roman" w:hAnsi="Times New Roman" w:cs="Times New Roman"/>
          <w:sz w:val="24"/>
          <w:szCs w:val="24"/>
          <w:lang w:eastAsia="tr-TR"/>
        </w:rPr>
        <w:t>destek veren kişi ve k</w:t>
      </w:r>
      <w:r w:rsidR="001537B6">
        <w:rPr>
          <w:rFonts w:ascii="Times New Roman" w:hAnsi="Times New Roman" w:cs="Times New Roman"/>
          <w:sz w:val="24"/>
          <w:szCs w:val="24"/>
          <w:lang w:eastAsia="tr-TR"/>
        </w:rPr>
        <w:t xml:space="preserve">uruluşların </w:t>
      </w:r>
      <w:r w:rsidR="006F57D7">
        <w:rPr>
          <w:rFonts w:ascii="Times New Roman" w:hAnsi="Times New Roman" w:cs="Times New Roman"/>
          <w:sz w:val="24"/>
          <w:szCs w:val="24"/>
          <w:lang w:eastAsia="tr-TR"/>
        </w:rPr>
        <w:t xml:space="preserve"> çalışma süreleri içinde araç-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>gereç</w:t>
      </w:r>
      <w:r w:rsidR="006F57D7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 xml:space="preserve"> kıyafet ve kişisel koruyucu teçhizatları İtfaiye Dairesi Başkanlığınca temin edilir.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 xml:space="preserve"> Ayrıca</w:t>
      </w:r>
      <w:r w:rsidR="0079024E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ilimiz sahillerindeki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görevleri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ve destekleri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esnasında</w:t>
      </w:r>
      <w:r>
        <w:rPr>
          <w:rFonts w:ascii="Times New Roman" w:hAnsi="Times New Roman" w:cs="Times New Roman"/>
          <w:sz w:val="24"/>
          <w:szCs w:val="24"/>
          <w:lang w:eastAsia="tr-TR"/>
        </w:rPr>
        <w:t>ki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yemek ve barınma ihtiyaçları İtfaiye Daire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si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Başkanlığınca temin edilir.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>Çalışma s</w:t>
      </w:r>
      <w:r w:rsidR="009C7093">
        <w:rPr>
          <w:rFonts w:ascii="Times New Roman" w:hAnsi="Times New Roman" w:cs="Times New Roman"/>
          <w:sz w:val="24"/>
          <w:szCs w:val="24"/>
          <w:lang w:eastAsia="tr-TR"/>
        </w:rPr>
        <w:t xml:space="preserve">üreleri içinde görev bölgelerine 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geliş-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>gidişleri Kocaeli Büyükşehir Belediyesi İtfaiye Daire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si</w:t>
      </w:r>
      <w:r w:rsidR="00ED1381" w:rsidRPr="0079024E">
        <w:rPr>
          <w:rFonts w:ascii="Times New Roman" w:hAnsi="Times New Roman" w:cs="Times New Roman"/>
          <w:sz w:val="24"/>
          <w:szCs w:val="24"/>
          <w:lang w:eastAsia="tr-TR"/>
        </w:rPr>
        <w:t xml:space="preserve"> Başkanlığı tarafından sağlanır.</w:t>
      </w:r>
    </w:p>
    <w:p w:rsidR="006A3DCB" w:rsidRDefault="006A3DCB" w:rsidP="0079024E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D1381" w:rsidRDefault="006A3DCB" w:rsidP="005E065C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b-</w:t>
      </w:r>
      <w:r w:rsidR="00072CC3">
        <w:rPr>
          <w:rFonts w:ascii="Times New Roman" w:hAnsi="Times New Roman" w:cs="Times New Roman"/>
          <w:sz w:val="24"/>
          <w:szCs w:val="24"/>
          <w:lang w:eastAsia="tr-TR"/>
        </w:rPr>
        <w:t xml:space="preserve"> S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 xml:space="preserve">öz konusu faaliyetlerde görev yapan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kadrolu 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>itfaiye personeline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>; 6245 sayılı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 Harcırah Kanunu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’nun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 3. 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m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>addesi ve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 xml:space="preserve"> geçici 4. 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m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>addesi ile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 5216 sayılı Büyükşehir Be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lediye K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>anunu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’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 xml:space="preserve">nun geçici 2. 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>m</w:t>
      </w:r>
      <w:r w:rsidR="00A178AF">
        <w:rPr>
          <w:rFonts w:ascii="Times New Roman" w:hAnsi="Times New Roman" w:cs="Times New Roman"/>
          <w:sz w:val="24"/>
          <w:szCs w:val="24"/>
          <w:lang w:eastAsia="tr-TR"/>
        </w:rPr>
        <w:t>addesi neticesinde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 xml:space="preserve"> görev yaptığı gün sayısı üzerinden</w:t>
      </w:r>
      <w:r w:rsidR="009C709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ve </w:t>
      </w:r>
      <w:r w:rsidR="009C7093">
        <w:rPr>
          <w:rFonts w:ascii="Times New Roman" w:hAnsi="Times New Roman" w:cs="Times New Roman"/>
          <w:sz w:val="24"/>
          <w:szCs w:val="24"/>
          <w:lang w:eastAsia="tr-TR"/>
        </w:rPr>
        <w:t>mevcut dönemdeki hesaplama cetveli üzerinden geçici görev yolluk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 xml:space="preserve"> ücreti ödenir.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(</w:t>
      </w:r>
      <w:r w:rsidR="0094453C">
        <w:rPr>
          <w:rFonts w:ascii="Times New Roman" w:hAnsi="Times New Roman" w:cs="Times New Roman"/>
          <w:sz w:val="24"/>
          <w:szCs w:val="24"/>
          <w:lang w:eastAsia="tr-TR"/>
        </w:rPr>
        <w:t>Gönüllü olarak destek veren kişi ve kuruluşlar hariç.)</w:t>
      </w:r>
    </w:p>
    <w:p w:rsidR="0094453C" w:rsidRPr="0079024E" w:rsidRDefault="0094453C" w:rsidP="006A3DC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D1381" w:rsidRDefault="001537B6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Madde </w:t>
      </w:r>
      <w:r w:rsidR="0094453C">
        <w:rPr>
          <w:rFonts w:ascii="Times New Roman" w:hAnsi="Times New Roman" w:cs="Times New Roman"/>
          <w:sz w:val="24"/>
          <w:szCs w:val="24"/>
          <w:lang w:eastAsia="tr-TR"/>
        </w:rPr>
        <w:t>11</w:t>
      </w:r>
      <w:r w:rsidR="00306A80">
        <w:rPr>
          <w:rFonts w:ascii="Times New Roman" w:hAnsi="Times New Roman" w:cs="Times New Roman"/>
          <w:sz w:val="24"/>
          <w:szCs w:val="24"/>
          <w:lang w:eastAsia="tr-TR"/>
        </w:rPr>
        <w:t xml:space="preserve">- </w:t>
      </w:r>
      <w:r w:rsidR="0079024E">
        <w:rPr>
          <w:rFonts w:ascii="Times New Roman" w:hAnsi="Times New Roman" w:cs="Times New Roman"/>
          <w:sz w:val="24"/>
          <w:szCs w:val="24"/>
          <w:lang w:eastAsia="tr-TR"/>
        </w:rPr>
        <w:t>Koskem faaliyetlerinde görev yapan</w:t>
      </w:r>
      <w:r w:rsidR="0094453C">
        <w:rPr>
          <w:rFonts w:ascii="Times New Roman" w:hAnsi="Times New Roman" w:cs="Times New Roman"/>
          <w:sz w:val="24"/>
          <w:szCs w:val="24"/>
          <w:lang w:eastAsia="tr-TR"/>
        </w:rPr>
        <w:t xml:space="preserve"> İtfaiye Dairesi Başkanlığı personelleri ile çalışmalara gönüllü olarak destek veren kişi ve kuruluşlar, 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>çalışmalarının karşılığında Kocaeli Büyükşehir Belediyesi İtfaiye Dairesi Başkanlığından yukarıda belirtilen maddelerle sağlanan imkânların haricinde hiçbir hak talebinde bulunmazlar.</w:t>
      </w:r>
    </w:p>
    <w:p w:rsidR="0079024E" w:rsidRPr="00ED1381" w:rsidRDefault="0079024E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D1381" w:rsidRPr="0079024E" w:rsidRDefault="00ED1381" w:rsidP="00ED138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9024E">
        <w:rPr>
          <w:rFonts w:ascii="Times New Roman" w:hAnsi="Times New Roman" w:cs="Times New Roman"/>
          <w:b/>
          <w:sz w:val="24"/>
          <w:szCs w:val="24"/>
          <w:lang w:eastAsia="tr-TR"/>
        </w:rPr>
        <w:t>YÜRÜRLÜLÜK VE YÜRÜTME</w:t>
      </w:r>
    </w:p>
    <w:p w:rsidR="0070485C" w:rsidRDefault="0011450A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Mad</w:t>
      </w:r>
      <w:r w:rsidR="00B7565C">
        <w:rPr>
          <w:rFonts w:ascii="Times New Roman" w:hAnsi="Times New Roman" w:cs="Times New Roman"/>
          <w:sz w:val="24"/>
          <w:szCs w:val="24"/>
          <w:lang w:eastAsia="tr-TR"/>
        </w:rPr>
        <w:t>de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1537B6"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="00B7565C">
        <w:rPr>
          <w:rFonts w:ascii="Times New Roman" w:hAnsi="Times New Roman" w:cs="Times New Roman"/>
          <w:sz w:val="24"/>
          <w:szCs w:val="24"/>
          <w:lang w:eastAsia="tr-TR"/>
        </w:rPr>
        <w:t>1-</w:t>
      </w:r>
      <w:r w:rsidR="001804C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>Bu Yönetmelik Kocaeli Büyükşehir Belediye Meclisinde kabul edilmesiyle yürürlüğe girer.</w:t>
      </w:r>
      <w:r w:rsidR="0070485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ED1381" w:rsidRPr="00ED1381" w:rsidRDefault="001804C9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Madde </w:t>
      </w:r>
      <w:r w:rsidR="001537B6"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="00B7565C">
        <w:rPr>
          <w:rFonts w:ascii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0485C">
        <w:rPr>
          <w:rFonts w:ascii="Times New Roman" w:hAnsi="Times New Roman" w:cs="Times New Roman"/>
          <w:sz w:val="24"/>
          <w:szCs w:val="24"/>
          <w:lang w:eastAsia="tr-TR"/>
        </w:rPr>
        <w:t xml:space="preserve">- </w:t>
      </w:r>
      <w:r w:rsidR="00B7565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D1381" w:rsidRPr="00ED1381">
        <w:rPr>
          <w:rFonts w:ascii="Times New Roman" w:hAnsi="Times New Roman" w:cs="Times New Roman"/>
          <w:sz w:val="24"/>
          <w:szCs w:val="24"/>
          <w:lang w:eastAsia="tr-TR"/>
        </w:rPr>
        <w:t>Bu Yönetmelik hükümlerini Kocaeli Büyükşehir Belediye Başkanı yürütür.</w:t>
      </w:r>
    </w:p>
    <w:p w:rsidR="00ED1381" w:rsidRPr="00ED1381" w:rsidRDefault="00ED1381" w:rsidP="00ED138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EF06A2" w:rsidRDefault="00EF06A2"/>
    <w:sectPr w:rsidR="00EF06A2" w:rsidSect="00EF06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24" w:rsidRDefault="00A50224" w:rsidP="00072CC3">
      <w:pPr>
        <w:spacing w:after="0" w:line="240" w:lineRule="auto"/>
      </w:pPr>
      <w:r>
        <w:separator/>
      </w:r>
    </w:p>
  </w:endnote>
  <w:endnote w:type="continuationSeparator" w:id="0">
    <w:p w:rsidR="00A50224" w:rsidRDefault="00A50224" w:rsidP="000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58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065C" w:rsidRDefault="005E065C">
            <w:pPr>
              <w:pStyle w:val="Altbilgi"/>
              <w:jc w:val="right"/>
            </w:pPr>
            <w:r>
              <w:t xml:space="preserve">Sayfa </w:t>
            </w:r>
            <w:r w:rsidR="006A28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A28BC">
              <w:rPr>
                <w:b/>
                <w:bCs/>
                <w:sz w:val="24"/>
                <w:szCs w:val="24"/>
              </w:rPr>
              <w:fldChar w:fldCharType="separate"/>
            </w:r>
            <w:r w:rsidR="0034213A">
              <w:rPr>
                <w:b/>
                <w:bCs/>
                <w:noProof/>
              </w:rPr>
              <w:t>3</w:t>
            </w:r>
            <w:r w:rsidR="006A28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A28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A28BC">
              <w:rPr>
                <w:b/>
                <w:bCs/>
                <w:sz w:val="24"/>
                <w:szCs w:val="24"/>
              </w:rPr>
              <w:fldChar w:fldCharType="separate"/>
            </w:r>
            <w:r w:rsidR="0034213A">
              <w:rPr>
                <w:b/>
                <w:bCs/>
                <w:noProof/>
              </w:rPr>
              <w:t>3</w:t>
            </w:r>
            <w:r w:rsidR="006A28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065C" w:rsidRDefault="005E06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24" w:rsidRDefault="00A50224" w:rsidP="00072CC3">
      <w:pPr>
        <w:spacing w:after="0" w:line="240" w:lineRule="auto"/>
      </w:pPr>
      <w:r>
        <w:separator/>
      </w:r>
    </w:p>
  </w:footnote>
  <w:footnote w:type="continuationSeparator" w:id="0">
    <w:p w:rsidR="00A50224" w:rsidRDefault="00A50224" w:rsidP="0007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11B"/>
    <w:multiLevelType w:val="hybridMultilevel"/>
    <w:tmpl w:val="C5EA4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0F97"/>
    <w:multiLevelType w:val="hybridMultilevel"/>
    <w:tmpl w:val="8FE2552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7F76B49"/>
    <w:multiLevelType w:val="hybridMultilevel"/>
    <w:tmpl w:val="61E034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07AD4"/>
    <w:multiLevelType w:val="multilevel"/>
    <w:tmpl w:val="D2B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B4C92"/>
    <w:multiLevelType w:val="hybridMultilevel"/>
    <w:tmpl w:val="40AA3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73C03"/>
    <w:multiLevelType w:val="multilevel"/>
    <w:tmpl w:val="141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37585"/>
    <w:multiLevelType w:val="hybridMultilevel"/>
    <w:tmpl w:val="77D22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82B0D"/>
    <w:multiLevelType w:val="multilevel"/>
    <w:tmpl w:val="1DB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B1481"/>
    <w:multiLevelType w:val="hybridMultilevel"/>
    <w:tmpl w:val="B5480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851DE"/>
    <w:multiLevelType w:val="hybridMultilevel"/>
    <w:tmpl w:val="AB9058E0"/>
    <w:lvl w:ilvl="0" w:tplc="DA2A3B7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81"/>
    <w:rsid w:val="00007DBC"/>
    <w:rsid w:val="000347B3"/>
    <w:rsid w:val="00045D9A"/>
    <w:rsid w:val="000719D9"/>
    <w:rsid w:val="00072CC3"/>
    <w:rsid w:val="0011450A"/>
    <w:rsid w:val="00126978"/>
    <w:rsid w:val="0013451E"/>
    <w:rsid w:val="001537B6"/>
    <w:rsid w:val="001804C9"/>
    <w:rsid w:val="001C2CC2"/>
    <w:rsid w:val="001D2BB7"/>
    <w:rsid w:val="001F3282"/>
    <w:rsid w:val="001F7A7A"/>
    <w:rsid w:val="002B5483"/>
    <w:rsid w:val="002D2C59"/>
    <w:rsid w:val="00306A80"/>
    <w:rsid w:val="0034213A"/>
    <w:rsid w:val="003578CE"/>
    <w:rsid w:val="00371948"/>
    <w:rsid w:val="00390976"/>
    <w:rsid w:val="003F6338"/>
    <w:rsid w:val="00445511"/>
    <w:rsid w:val="0048317F"/>
    <w:rsid w:val="004A6464"/>
    <w:rsid w:val="004E204D"/>
    <w:rsid w:val="005217C5"/>
    <w:rsid w:val="0052753C"/>
    <w:rsid w:val="00555562"/>
    <w:rsid w:val="005E065C"/>
    <w:rsid w:val="005E7EB1"/>
    <w:rsid w:val="00634AF6"/>
    <w:rsid w:val="00642B61"/>
    <w:rsid w:val="00684D0B"/>
    <w:rsid w:val="006A28BC"/>
    <w:rsid w:val="006A3DCB"/>
    <w:rsid w:val="006D2DAC"/>
    <w:rsid w:val="006F57D7"/>
    <w:rsid w:val="0070485C"/>
    <w:rsid w:val="00763083"/>
    <w:rsid w:val="0079024E"/>
    <w:rsid w:val="0079661B"/>
    <w:rsid w:val="007E1256"/>
    <w:rsid w:val="008025EE"/>
    <w:rsid w:val="00812AAC"/>
    <w:rsid w:val="0088752A"/>
    <w:rsid w:val="008F6473"/>
    <w:rsid w:val="0094453C"/>
    <w:rsid w:val="00987C93"/>
    <w:rsid w:val="009C7093"/>
    <w:rsid w:val="00A178AF"/>
    <w:rsid w:val="00A50224"/>
    <w:rsid w:val="00AE6A89"/>
    <w:rsid w:val="00AF6947"/>
    <w:rsid w:val="00B00D72"/>
    <w:rsid w:val="00B7565C"/>
    <w:rsid w:val="00C4408B"/>
    <w:rsid w:val="00C64767"/>
    <w:rsid w:val="00CA088F"/>
    <w:rsid w:val="00CB3044"/>
    <w:rsid w:val="00CD2879"/>
    <w:rsid w:val="00CD6285"/>
    <w:rsid w:val="00DC3D56"/>
    <w:rsid w:val="00DC5FCC"/>
    <w:rsid w:val="00E962A1"/>
    <w:rsid w:val="00ED1381"/>
    <w:rsid w:val="00EE4DCD"/>
    <w:rsid w:val="00EF06A2"/>
    <w:rsid w:val="00F803A1"/>
    <w:rsid w:val="00FB323C"/>
    <w:rsid w:val="00FD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8F"/>
    <w:rPr>
      <w:rFonts w:ascii="Calibri" w:eastAsia="Times New Roman" w:hAnsi="Calibri" w:cs="Calibri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3909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D1381"/>
    <w:rPr>
      <w:b/>
      <w:bCs/>
    </w:rPr>
  </w:style>
  <w:style w:type="paragraph" w:styleId="AralkYok">
    <w:name w:val="No Spacing"/>
    <w:uiPriority w:val="1"/>
    <w:qFormat/>
    <w:rsid w:val="00ED13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8317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9"/>
    <w:rsid w:val="00390976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2CC3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7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2CC3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733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78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98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1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404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0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ALAN</dc:creator>
  <cp:lastModifiedBy>serkan.yuksel</cp:lastModifiedBy>
  <cp:revision>2</cp:revision>
  <cp:lastPrinted>2014-06-06T10:38:00Z</cp:lastPrinted>
  <dcterms:created xsi:type="dcterms:W3CDTF">2014-07-02T13:57:00Z</dcterms:created>
  <dcterms:modified xsi:type="dcterms:W3CDTF">2014-07-02T13:57:00Z</dcterms:modified>
</cp:coreProperties>
</file>